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031" w:rsidRPr="00AA3027" w:rsidRDefault="000A5031" w:rsidP="00C901E9">
      <w:pPr>
        <w:rPr>
          <w:lang w:val="sk-SK"/>
        </w:rPr>
      </w:pPr>
    </w:p>
    <w:tbl>
      <w:tblPr>
        <w:tblStyle w:val="TableNormal"/>
        <w:tblW w:w="0" w:type="auto"/>
        <w:tblInd w:w="854" w:type="dxa"/>
        <w:tblBorders>
          <w:top w:val="single" w:sz="2" w:space="0" w:color="25211D"/>
          <w:left w:val="single" w:sz="2" w:space="0" w:color="25211D"/>
          <w:bottom w:val="single" w:sz="2" w:space="0" w:color="25211D"/>
          <w:right w:val="single" w:sz="2" w:space="0" w:color="25211D"/>
          <w:insideH w:val="single" w:sz="2" w:space="0" w:color="25211D"/>
          <w:insideV w:val="single" w:sz="2" w:space="0" w:color="25211D"/>
        </w:tblBorders>
        <w:tblLayout w:type="fixed"/>
        <w:tblLook w:val="01E0" w:firstRow="1" w:lastRow="1" w:firstColumn="1" w:lastColumn="1" w:noHBand="0" w:noVBand="0"/>
      </w:tblPr>
      <w:tblGrid>
        <w:gridCol w:w="4080"/>
        <w:gridCol w:w="1402"/>
        <w:gridCol w:w="662"/>
        <w:gridCol w:w="3495"/>
      </w:tblGrid>
      <w:tr w:rsidR="00465949" w:rsidRPr="00AA3027" w:rsidTr="00125492">
        <w:trPr>
          <w:trHeight w:val="870"/>
        </w:trPr>
        <w:tc>
          <w:tcPr>
            <w:tcW w:w="9639" w:type="dxa"/>
            <w:gridSpan w:val="4"/>
          </w:tcPr>
          <w:p w:rsidR="00465949" w:rsidRPr="001277BA" w:rsidRDefault="00465949" w:rsidP="00C901E9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35"/>
                <w:lang w:val="sk-SK"/>
              </w:rPr>
            </w:pPr>
          </w:p>
          <w:p w:rsidR="00465949" w:rsidRPr="001277BA" w:rsidRDefault="00465949" w:rsidP="00125492">
            <w:pPr>
              <w:pStyle w:val="TableParagraph"/>
              <w:spacing w:before="0"/>
              <w:ind w:left="2693" w:right="3544" w:firstLine="142"/>
              <w:jc w:val="center"/>
              <w:rPr>
                <w:rFonts w:ascii="Times New Roman" w:hAnsi="Times New Roman" w:cs="Times New Roman"/>
                <w:b/>
                <w:sz w:val="32"/>
                <w:lang w:val="sk-SK"/>
              </w:rPr>
            </w:pPr>
            <w:r w:rsidRPr="001277BA">
              <w:rPr>
                <w:rFonts w:ascii="Times New Roman" w:hAnsi="Times New Roman" w:cs="Times New Roman"/>
                <w:b/>
                <w:spacing w:val="1"/>
                <w:sz w:val="32"/>
                <w:lang w:val="sk-SK"/>
              </w:rPr>
              <w:t>ANALYTICKÝ</w:t>
            </w:r>
            <w:r w:rsidR="00125492">
              <w:rPr>
                <w:rFonts w:ascii="Times New Roman" w:hAnsi="Times New Roman" w:cs="Times New Roman"/>
                <w:b/>
                <w:spacing w:val="1"/>
                <w:sz w:val="32"/>
                <w:lang w:val="sk-SK"/>
              </w:rPr>
              <w:t xml:space="preserve"> LIST</w:t>
            </w:r>
          </w:p>
        </w:tc>
      </w:tr>
      <w:tr w:rsidR="00465949" w:rsidRPr="00AA3027" w:rsidTr="00091731">
        <w:trPr>
          <w:trHeight w:val="540"/>
        </w:trPr>
        <w:tc>
          <w:tcPr>
            <w:tcW w:w="4080" w:type="dxa"/>
          </w:tcPr>
          <w:p w:rsidR="00465949" w:rsidRPr="00B80432" w:rsidRDefault="00B80432" w:rsidP="00C901E9">
            <w:pPr>
              <w:pStyle w:val="TableParagraph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sk-SK"/>
              </w:rPr>
              <w:t>O</w:t>
            </w:r>
            <w:r w:rsidRPr="00B80432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sk-SK"/>
              </w:rPr>
              <w:t>dvetvie</w:t>
            </w:r>
            <w:r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sk-SK"/>
              </w:rPr>
              <w:t>:</w:t>
            </w:r>
          </w:p>
          <w:p w:rsidR="00465949" w:rsidRPr="001277BA" w:rsidRDefault="00683D62" w:rsidP="00C901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sk-SK"/>
              </w:rPr>
              <w:t xml:space="preserve">14. </w:t>
            </w:r>
            <w:r w:rsidR="00465949" w:rsidRPr="001277BA">
              <w:rPr>
                <w:rFonts w:ascii="Times New Roman" w:hAnsi="Times New Roman" w:cs="Times New Roman"/>
                <w:w w:val="110"/>
                <w:sz w:val="24"/>
                <w:szCs w:val="24"/>
                <w:lang w:val="sk-SK"/>
              </w:rPr>
              <w:t>Pôdohospodárstvo</w:t>
            </w:r>
          </w:p>
        </w:tc>
        <w:tc>
          <w:tcPr>
            <w:tcW w:w="2064" w:type="dxa"/>
            <w:gridSpan w:val="2"/>
          </w:tcPr>
          <w:p w:rsidR="00465949" w:rsidRDefault="00B80432" w:rsidP="00B80432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sk-SK"/>
              </w:rPr>
            </w:pPr>
            <w:r w:rsidRPr="00B8043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sk-SK"/>
              </w:rPr>
              <w:t>Číslo:</w:t>
            </w:r>
          </w:p>
          <w:p w:rsidR="002065DE" w:rsidRPr="002065DE" w:rsidRDefault="002065DE" w:rsidP="00B8043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2065DE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140714</w:t>
            </w:r>
          </w:p>
        </w:tc>
        <w:tc>
          <w:tcPr>
            <w:tcW w:w="3495" w:type="dxa"/>
          </w:tcPr>
          <w:p w:rsidR="00465949" w:rsidRDefault="00B80432" w:rsidP="00B80432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sk-SK"/>
              </w:rPr>
            </w:pPr>
            <w:r w:rsidRPr="00B8043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sk-SK"/>
              </w:rPr>
              <w:t>Platová trieda:</w:t>
            </w:r>
          </w:p>
          <w:p w:rsidR="00683D62" w:rsidRPr="00125492" w:rsidRDefault="00125492" w:rsidP="00B80432">
            <w:pPr>
              <w:pStyle w:val="TableParagraph"/>
              <w:rPr>
                <w:rFonts w:ascii="Times New Roman" w:hAnsi="Times New Roman" w:cs="Times New Roman"/>
                <w:b/>
                <w:color w:val="000000" w:themeColor="text1"/>
                <w:w w:val="105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w w:val="105"/>
                <w:sz w:val="24"/>
                <w:szCs w:val="24"/>
                <w:lang w:val="sk-SK"/>
              </w:rPr>
              <w:t>7</w:t>
            </w:r>
          </w:p>
        </w:tc>
      </w:tr>
      <w:tr w:rsidR="00465949" w:rsidRPr="00A70017" w:rsidTr="00091731">
        <w:trPr>
          <w:trHeight w:val="920"/>
        </w:trPr>
        <w:tc>
          <w:tcPr>
            <w:tcW w:w="9639" w:type="dxa"/>
            <w:gridSpan w:val="4"/>
          </w:tcPr>
          <w:p w:rsidR="00465949" w:rsidRPr="00B80432" w:rsidRDefault="00465949" w:rsidP="00C901E9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sk-SK"/>
              </w:rPr>
            </w:pPr>
            <w:r w:rsidRPr="00B8043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sk-SK"/>
              </w:rPr>
              <w:t>Názov pracovnej činnosti:</w:t>
            </w:r>
          </w:p>
          <w:p w:rsidR="00465949" w:rsidRPr="001277BA" w:rsidRDefault="00B80432" w:rsidP="008D22F8">
            <w:pPr>
              <w:pStyle w:val="TableParagraph"/>
              <w:spacing w:before="45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Odborný a administratívny pracovník</w:t>
            </w:r>
            <w:r w:rsidR="008D22F8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– samostatný odborný referent</w:t>
            </w:r>
          </w:p>
        </w:tc>
      </w:tr>
      <w:tr w:rsidR="00465949" w:rsidRPr="00950A45" w:rsidTr="00091731">
        <w:trPr>
          <w:trHeight w:val="760"/>
        </w:trPr>
        <w:tc>
          <w:tcPr>
            <w:tcW w:w="5482" w:type="dxa"/>
            <w:gridSpan w:val="2"/>
          </w:tcPr>
          <w:p w:rsidR="00465949" w:rsidRPr="00B80432" w:rsidRDefault="00465949" w:rsidP="00C901E9">
            <w:pPr>
              <w:pStyle w:val="TableParagraph"/>
              <w:spacing w:before="35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sk-SK"/>
              </w:rPr>
            </w:pPr>
            <w:r w:rsidRPr="00B8043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sk-SK"/>
              </w:rPr>
              <w:t>Bezpr</w:t>
            </w:r>
            <w:r w:rsidR="00B80432" w:rsidRPr="00B8043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sk-SK"/>
              </w:rPr>
              <w:t>ostredne nadriadená funkcia:</w:t>
            </w:r>
          </w:p>
          <w:p w:rsidR="00465949" w:rsidRPr="001277BA" w:rsidRDefault="00B80432" w:rsidP="00C901E9">
            <w:pPr>
              <w:pStyle w:val="TableParagraph"/>
              <w:spacing w:before="35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Vedúci odboru</w:t>
            </w:r>
          </w:p>
        </w:tc>
        <w:tc>
          <w:tcPr>
            <w:tcW w:w="4157" w:type="dxa"/>
            <w:gridSpan w:val="2"/>
          </w:tcPr>
          <w:p w:rsidR="00465949" w:rsidRPr="001277BA" w:rsidRDefault="00465949" w:rsidP="00C901E9">
            <w:pPr>
              <w:pStyle w:val="TableParagraph"/>
              <w:spacing w:before="35"/>
              <w:ind w:left="122" w:right="1243"/>
              <w:rPr>
                <w:rFonts w:ascii="Times New Roman" w:hAnsi="Times New Roman" w:cs="Times New Roman"/>
                <w:w w:val="110"/>
                <w:sz w:val="24"/>
                <w:szCs w:val="24"/>
                <w:lang w:val="sk-SK"/>
              </w:rPr>
            </w:pPr>
            <w:r w:rsidRPr="001277BA">
              <w:rPr>
                <w:rFonts w:ascii="Times New Roman" w:hAnsi="Times New Roman" w:cs="Times New Roman"/>
                <w:w w:val="110"/>
                <w:sz w:val="24"/>
                <w:szCs w:val="24"/>
                <w:lang w:val="sk-SK"/>
              </w:rPr>
              <w:t>Kvalifikačný predpoklad vzdelania:</w:t>
            </w:r>
          </w:p>
          <w:p w:rsidR="00465949" w:rsidRPr="001277BA" w:rsidRDefault="00465949" w:rsidP="00C901E9">
            <w:pPr>
              <w:pStyle w:val="TableParagraph"/>
              <w:spacing w:before="35"/>
              <w:ind w:left="122" w:right="1243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1277BA">
              <w:rPr>
                <w:rFonts w:ascii="Times New Roman" w:hAnsi="Times New Roman" w:cs="Times New Roman"/>
                <w:w w:val="110"/>
                <w:sz w:val="24"/>
                <w:szCs w:val="24"/>
                <w:lang w:val="sk-SK"/>
              </w:rPr>
              <w:t>Vysokoškolské vzdelanie 2. stupňa</w:t>
            </w:r>
          </w:p>
        </w:tc>
      </w:tr>
      <w:tr w:rsidR="00465949" w:rsidRPr="00950A45" w:rsidTr="00091731">
        <w:trPr>
          <w:trHeight w:val="760"/>
        </w:trPr>
        <w:tc>
          <w:tcPr>
            <w:tcW w:w="5482" w:type="dxa"/>
            <w:gridSpan w:val="2"/>
          </w:tcPr>
          <w:p w:rsidR="00465949" w:rsidRPr="001277BA" w:rsidRDefault="00465949" w:rsidP="00C901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Bezprostredne podriadení zamestnanci: </w:t>
            </w:r>
          </w:p>
        </w:tc>
        <w:tc>
          <w:tcPr>
            <w:tcW w:w="4157" w:type="dxa"/>
            <w:gridSpan w:val="2"/>
          </w:tcPr>
          <w:p w:rsidR="00465949" w:rsidRPr="001277BA" w:rsidRDefault="00465949" w:rsidP="00C901E9">
            <w:pPr>
              <w:pStyle w:val="TableParagraph"/>
              <w:ind w:left="122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1277BA">
              <w:rPr>
                <w:rFonts w:ascii="Times New Roman" w:hAnsi="Times New Roman" w:cs="Times New Roman"/>
                <w:w w:val="110"/>
                <w:sz w:val="24"/>
                <w:szCs w:val="24"/>
                <w:lang w:val="sk-SK"/>
              </w:rPr>
              <w:t>Osobitný kvalifikačný predpoklad podľa osobitného predpisu:</w:t>
            </w:r>
          </w:p>
        </w:tc>
      </w:tr>
      <w:tr w:rsidR="00465949" w:rsidRPr="002332E6" w:rsidTr="00091731">
        <w:trPr>
          <w:trHeight w:val="4073"/>
        </w:trPr>
        <w:tc>
          <w:tcPr>
            <w:tcW w:w="9639" w:type="dxa"/>
            <w:gridSpan w:val="4"/>
          </w:tcPr>
          <w:p w:rsidR="00465949" w:rsidRPr="00B51031" w:rsidRDefault="00465949" w:rsidP="00C901E9">
            <w:pPr>
              <w:pStyle w:val="TableParagraph"/>
              <w:spacing w:before="45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sk-SK"/>
              </w:rPr>
            </w:pPr>
            <w:r w:rsidRPr="00B5103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sk-SK"/>
              </w:rPr>
              <w:t>Obsah pracovnej činnosti:</w:t>
            </w:r>
          </w:p>
          <w:p w:rsidR="00125492" w:rsidRDefault="00125492" w:rsidP="00125492">
            <w:pPr>
              <w:pStyle w:val="TableParagraph"/>
              <w:ind w:left="0"/>
              <w:jc w:val="both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                 </w:t>
            </w:r>
            <w:proofErr w:type="spellStart"/>
            <w:r w:rsidR="00AE691B">
              <w:rPr>
                <w:bCs/>
                <w:u w:val="single"/>
              </w:rPr>
              <w:t>H</w:t>
            </w:r>
            <w:r w:rsidR="00AE691B" w:rsidRPr="00C06566">
              <w:rPr>
                <w:bCs/>
                <w:u w:val="single"/>
              </w:rPr>
              <w:t>lavná</w:t>
            </w:r>
            <w:proofErr w:type="spellEnd"/>
            <w:r w:rsidR="00AE691B" w:rsidRPr="00C06566">
              <w:rPr>
                <w:bCs/>
                <w:u w:val="single"/>
              </w:rPr>
              <w:t xml:space="preserve"> </w:t>
            </w:r>
            <w:proofErr w:type="spellStart"/>
            <w:r w:rsidR="00AE691B" w:rsidRPr="00C06566">
              <w:rPr>
                <w:bCs/>
                <w:u w:val="single"/>
              </w:rPr>
              <w:t>pracovná</w:t>
            </w:r>
            <w:proofErr w:type="spellEnd"/>
            <w:r w:rsidR="00AE691B" w:rsidRPr="00C06566">
              <w:rPr>
                <w:bCs/>
                <w:u w:val="single"/>
              </w:rPr>
              <w:t xml:space="preserve"> </w:t>
            </w:r>
            <w:proofErr w:type="spellStart"/>
            <w:r w:rsidR="00AE691B" w:rsidRPr="00C06566">
              <w:rPr>
                <w:bCs/>
                <w:u w:val="single"/>
              </w:rPr>
              <w:t>činnosť</w:t>
            </w:r>
            <w:proofErr w:type="spellEnd"/>
            <w:r w:rsidR="00AE691B" w:rsidRPr="00C06566">
              <w:rPr>
                <w:bCs/>
                <w:u w:val="single"/>
              </w:rPr>
              <w:t xml:space="preserve"> </w:t>
            </w:r>
            <w:proofErr w:type="spellStart"/>
            <w:r w:rsidR="00AE691B" w:rsidRPr="00C06566">
              <w:rPr>
                <w:bCs/>
                <w:u w:val="single"/>
              </w:rPr>
              <w:t>podľa</w:t>
            </w:r>
            <w:proofErr w:type="spellEnd"/>
            <w:r w:rsidR="00AE691B" w:rsidRPr="00C06566">
              <w:rPr>
                <w:bCs/>
                <w:u w:val="single"/>
              </w:rPr>
              <w:t xml:space="preserve"> katalógu</w:t>
            </w:r>
            <w:r w:rsidR="00AE691B">
              <w:rPr>
                <w:bCs/>
                <w:u w:val="single"/>
              </w:rPr>
              <w:t>:</w:t>
            </w:r>
            <w:r>
              <w:rPr>
                <w:bCs/>
                <w:u w:val="single"/>
              </w:rPr>
              <w:t xml:space="preserve"> </w:t>
            </w:r>
          </w:p>
          <w:p w:rsidR="00125492" w:rsidRDefault="00125492" w:rsidP="0012549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           1. 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Samostatná odborná a analytická činnosť na ús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eku veterinárnej farmácie</w:t>
            </w:r>
          </w:p>
          <w:p w:rsidR="00125492" w:rsidRDefault="00125492" w:rsidP="0012549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               (</w:t>
            </w:r>
            <w:proofErr w:type="spellStart"/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napr.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príprava</w:t>
            </w:r>
            <w:proofErr w:type="spellEnd"/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podkladov k schváleniu alebo zamietnutiu veterinárnych prípravkov)</w:t>
            </w:r>
          </w:p>
          <w:p w:rsidR="00AE691B" w:rsidRDefault="00125492" w:rsidP="00125492">
            <w:pPr>
              <w:pStyle w:val="TableParagraph"/>
              <w:ind w:left="0"/>
              <w:jc w:val="both"/>
              <w:rPr>
                <w:bCs/>
                <w:u w:val="single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             </w:t>
            </w:r>
            <w:r w:rsidR="00685A80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 vykonávaná zamestnávateľom s celoštátnou pôsobnosťou.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                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      </w:t>
            </w:r>
          </w:p>
          <w:p w:rsidR="00AE691B" w:rsidRDefault="00AE691B" w:rsidP="00AE691B">
            <w:pPr>
              <w:pStyle w:val="TableParagraph"/>
              <w:spacing w:before="45"/>
              <w:ind w:left="108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Vykonáva odbornú a analytickú činnosť pri schvaľovaní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, predĺžení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a zmene schválenia veterinárnych prípravkov a veterinárnych technických pomôcok  a  vedie centrálnu evidenciu veterinárnych prípravkov a veterinárnych technických pomôcok</w:t>
            </w:r>
          </w:p>
          <w:p w:rsidR="00B51031" w:rsidRPr="001277BA" w:rsidRDefault="00B51031" w:rsidP="00AE691B">
            <w:pPr>
              <w:pStyle w:val="TableParagraph"/>
              <w:spacing w:before="45"/>
              <w:ind w:left="108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</w:p>
          <w:p w:rsidR="00AE691B" w:rsidRPr="009B0443" w:rsidRDefault="00AE691B" w:rsidP="00AE691B">
            <w:pPr>
              <w:pStyle w:val="Normln"/>
              <w:numPr>
                <w:ilvl w:val="0"/>
                <w:numId w:val="6"/>
              </w:numPr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  <w:u w:val="single"/>
              </w:rPr>
            </w:pPr>
            <w:r w:rsidRPr="009B0443">
              <w:rPr>
                <w:color w:val="282828"/>
                <w:u w:val="single"/>
              </w:rPr>
              <w:t>Ostatné pracovné činnosti v rámci hlavnej činnosti:</w:t>
            </w:r>
          </w:p>
          <w:p w:rsidR="00B51031" w:rsidRDefault="00B51031" w:rsidP="00B51031">
            <w:pPr>
              <w:pStyle w:val="TableParagraph"/>
              <w:spacing w:before="45"/>
              <w:ind w:left="108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Pripravuje podklady k schváleniu alebo zamietnutiu, zmene alebo p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redĺženiu uvedenia veterinárnych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príprav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kov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a veterinárnych technických pomôcok na trh SR </w:t>
            </w:r>
          </w:p>
          <w:p w:rsidR="00B51031" w:rsidRPr="001277BA" w:rsidRDefault="00B51031" w:rsidP="00B51031">
            <w:pPr>
              <w:pStyle w:val="TableParagraph"/>
              <w:spacing w:before="45"/>
              <w:ind w:left="108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Vypracováva rozhodnutia o schválení, zmene schválenia, predĺžení schválenia a zrušení schválenia veterinárnych prípravkov a veterinárnych technických pomôcok</w:t>
            </w:r>
          </w:p>
          <w:p w:rsidR="00B51031" w:rsidRPr="001277BA" w:rsidRDefault="00B51031" w:rsidP="00B51031">
            <w:pPr>
              <w:pStyle w:val="TableParagraph"/>
              <w:spacing w:before="45"/>
              <w:ind w:left="108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Pripravuje návrhy k výberu správnych poplatkov za schvaľovanie veterinárnych prípravkov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a veterinárnych technických pomôcok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a kontroluje ic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h úhradu</w:t>
            </w:r>
          </w:p>
          <w:p w:rsidR="00B51031" w:rsidRPr="001277BA" w:rsidRDefault="00B51031" w:rsidP="00B51031">
            <w:pPr>
              <w:pStyle w:val="TableParagraph"/>
              <w:spacing w:before="45"/>
              <w:ind w:left="108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Vybavuje prípisy pri odoslaní ukončených schvaľovacích konaní 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veterinárnych prípravkov a ve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terinárnych technických pomôcok</w:t>
            </w:r>
          </w:p>
          <w:p w:rsidR="00B51031" w:rsidRDefault="00B51031" w:rsidP="00B51031">
            <w:pPr>
              <w:pStyle w:val="Normln"/>
              <w:tabs>
                <w:tab w:val="left" w:pos="78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39" w:hanging="639"/>
              <w:jc w:val="both"/>
              <w:rPr>
                <w:color w:val="282828"/>
              </w:rPr>
            </w:pPr>
          </w:p>
          <w:p w:rsidR="00AE691B" w:rsidRPr="009B0443" w:rsidRDefault="00AE691B" w:rsidP="00AE691B">
            <w:pPr>
              <w:pStyle w:val="Normln"/>
              <w:numPr>
                <w:ilvl w:val="0"/>
                <w:numId w:val="6"/>
              </w:numPr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  <w:u w:val="single"/>
              </w:rPr>
            </w:pPr>
            <w:r>
              <w:rPr>
                <w:bCs/>
                <w:u w:val="single"/>
              </w:rPr>
              <w:t>I</w:t>
            </w:r>
            <w:r w:rsidRPr="009B0443">
              <w:rPr>
                <w:bCs/>
                <w:u w:val="single"/>
              </w:rPr>
              <w:t>né činnosti:</w:t>
            </w:r>
          </w:p>
          <w:p w:rsidR="00A70017" w:rsidRPr="001277BA" w:rsidRDefault="008340FB" w:rsidP="00B51031">
            <w:pPr>
              <w:pStyle w:val="TableParagraph"/>
              <w:spacing w:before="45"/>
              <w:ind w:left="108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Poskytuje poradenstvo</w:t>
            </w:r>
            <w:r w:rsidR="00A70017"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v oblasti</w:t>
            </w:r>
            <w:r w:rsidR="00B51031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veterinárnych prípravkov</w:t>
            </w:r>
            <w:r w:rsidR="00647541"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a veterinárnych technických pomôcok pre výrobcov</w:t>
            </w:r>
          </w:p>
          <w:p w:rsidR="000F769C" w:rsidRPr="001277BA" w:rsidRDefault="00647541" w:rsidP="00B51031">
            <w:pPr>
              <w:pStyle w:val="TableParagraph"/>
              <w:spacing w:before="45"/>
              <w:ind w:left="108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A</w:t>
            </w:r>
            <w:r w:rsidR="00EC68D7"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rchiv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uje</w:t>
            </w:r>
            <w:r w:rsidR="00EC68D7"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dokumentáci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u</w:t>
            </w:r>
            <w:r w:rsidR="00EC68D7"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 k schvaľovaniu veterinárnych prípravkov a ve</w:t>
            </w:r>
            <w:r w:rsidR="000F769C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terinárnych technických pomôcok</w:t>
            </w:r>
          </w:p>
          <w:p w:rsidR="00A70017" w:rsidRPr="001277BA" w:rsidRDefault="000F769C" w:rsidP="00B51031">
            <w:pPr>
              <w:pStyle w:val="TableParagraph"/>
              <w:spacing w:before="45"/>
              <w:ind w:left="1080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Rozhodovanie v prvom stupni správneho konania</w:t>
            </w:r>
          </w:p>
          <w:p w:rsidR="00EC68D7" w:rsidRPr="00B51031" w:rsidRDefault="000F769C" w:rsidP="00B51031">
            <w:pPr>
              <w:pStyle w:val="TableParagraph"/>
              <w:spacing w:before="45"/>
              <w:ind w:left="108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 xml:space="preserve">Podieľa sa na tvorbe všeobecne záväzných právnych predpisov súvisiacich so schvaľovaním </w:t>
            </w: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veterinárnych prípravkov a ve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terinárnych technických pomôcok</w:t>
            </w:r>
          </w:p>
        </w:tc>
      </w:tr>
      <w:tr w:rsidR="00465949" w:rsidRPr="00950A45" w:rsidTr="00685A80">
        <w:trPr>
          <w:trHeight w:val="735"/>
        </w:trPr>
        <w:tc>
          <w:tcPr>
            <w:tcW w:w="9639" w:type="dxa"/>
            <w:gridSpan w:val="4"/>
          </w:tcPr>
          <w:p w:rsidR="00465949" w:rsidRPr="001277BA" w:rsidRDefault="00465949" w:rsidP="00C901E9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</w:pPr>
            <w:r w:rsidRPr="001277BA">
              <w:rPr>
                <w:rFonts w:ascii="Times New Roman" w:hAnsi="Times New Roman" w:cs="Times New Roman"/>
                <w:w w:val="105"/>
                <w:sz w:val="24"/>
                <w:szCs w:val="24"/>
                <w:lang w:val="sk-SK"/>
              </w:rPr>
              <w:t>Poznámka:</w:t>
            </w:r>
          </w:p>
          <w:p w:rsidR="00C901E9" w:rsidRPr="001277BA" w:rsidRDefault="00C901E9" w:rsidP="00C901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</w:tr>
      <w:tr w:rsidR="00465949" w:rsidRPr="00AA3027" w:rsidTr="00091731">
        <w:trPr>
          <w:trHeight w:val="540"/>
        </w:trPr>
        <w:tc>
          <w:tcPr>
            <w:tcW w:w="9639" w:type="dxa"/>
            <w:gridSpan w:val="4"/>
          </w:tcPr>
          <w:p w:rsidR="00465949" w:rsidRPr="001277BA" w:rsidRDefault="00465949" w:rsidP="00C901E9">
            <w:pPr>
              <w:pStyle w:val="TableParagraph"/>
              <w:tabs>
                <w:tab w:val="left" w:pos="4350"/>
                <w:tab w:val="left" w:pos="7586"/>
              </w:tabs>
              <w:rPr>
                <w:rFonts w:ascii="Times New Roman" w:hAnsi="Times New Roman" w:cs="Times New Roman"/>
                <w:sz w:val="19"/>
                <w:lang w:val="sk-SK"/>
              </w:rPr>
            </w:pPr>
            <w:r w:rsidRPr="001277BA">
              <w:rPr>
                <w:rFonts w:ascii="Times New Roman" w:hAnsi="Times New Roman" w:cs="Times New Roman"/>
                <w:w w:val="110"/>
                <w:sz w:val="19"/>
                <w:lang w:val="sk-SK"/>
              </w:rPr>
              <w:t>Dátum</w:t>
            </w:r>
            <w:r w:rsidRPr="001277BA">
              <w:rPr>
                <w:rFonts w:ascii="Times New Roman" w:hAnsi="Times New Roman" w:cs="Times New Roman"/>
                <w:spacing w:val="-7"/>
                <w:w w:val="110"/>
                <w:sz w:val="19"/>
                <w:lang w:val="sk-SK"/>
              </w:rPr>
              <w:t xml:space="preserve"> </w:t>
            </w:r>
            <w:r w:rsidRPr="001277BA">
              <w:rPr>
                <w:rFonts w:ascii="Times New Roman" w:hAnsi="Times New Roman" w:cs="Times New Roman"/>
                <w:w w:val="110"/>
                <w:sz w:val="19"/>
                <w:lang w:val="sk-SK"/>
              </w:rPr>
              <w:t>hodnotenia:</w:t>
            </w:r>
            <w:r w:rsidRPr="001277BA">
              <w:rPr>
                <w:rFonts w:ascii="Times New Roman" w:hAnsi="Times New Roman" w:cs="Times New Roman"/>
                <w:w w:val="110"/>
                <w:sz w:val="19"/>
                <w:lang w:val="sk-SK"/>
              </w:rPr>
              <w:tab/>
              <w:t>Hodnotiteľ:</w:t>
            </w:r>
            <w:r w:rsidRPr="001277BA">
              <w:rPr>
                <w:rFonts w:ascii="Times New Roman" w:hAnsi="Times New Roman" w:cs="Times New Roman"/>
                <w:w w:val="110"/>
                <w:sz w:val="19"/>
                <w:lang w:val="sk-SK"/>
              </w:rPr>
              <w:tab/>
              <w:t>Podpis:</w:t>
            </w:r>
          </w:p>
        </w:tc>
      </w:tr>
    </w:tbl>
    <w:p w:rsidR="00EC6DD3" w:rsidRPr="00AA3027" w:rsidRDefault="00EC6DD3" w:rsidP="00C901E9">
      <w:pPr>
        <w:rPr>
          <w:lang w:val="sk-SK"/>
        </w:rPr>
      </w:pPr>
      <w:bookmarkStart w:id="0" w:name="_GoBack"/>
      <w:bookmarkEnd w:id="0"/>
    </w:p>
    <w:sectPr w:rsidR="00EC6DD3" w:rsidRPr="00AA3027" w:rsidSect="00CF21B1">
      <w:pgSz w:w="11900" w:h="16840"/>
      <w:pgMar w:top="1600" w:right="42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B1744"/>
    <w:multiLevelType w:val="hybridMultilevel"/>
    <w:tmpl w:val="D2023482"/>
    <w:lvl w:ilvl="0" w:tplc="B23AE9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82FFC"/>
    <w:multiLevelType w:val="hybridMultilevel"/>
    <w:tmpl w:val="BAB413A4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3344"/>
        </w:tabs>
        <w:ind w:left="334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4064"/>
        </w:tabs>
        <w:ind w:left="40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784"/>
        </w:tabs>
        <w:ind w:left="47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504"/>
        </w:tabs>
        <w:ind w:left="550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224"/>
        </w:tabs>
        <w:ind w:left="62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944"/>
        </w:tabs>
        <w:ind w:left="69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664"/>
        </w:tabs>
        <w:ind w:left="766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384"/>
        </w:tabs>
        <w:ind w:left="8384" w:hanging="360"/>
      </w:pPr>
      <w:rPr>
        <w:rFonts w:ascii="Wingdings" w:hAnsi="Wingdings" w:hint="default"/>
      </w:rPr>
    </w:lvl>
  </w:abstractNum>
  <w:abstractNum w:abstractNumId="2" w15:restartNumberingAfterBreak="0">
    <w:nsid w:val="5BF06220"/>
    <w:multiLevelType w:val="hybridMultilevel"/>
    <w:tmpl w:val="56CC6A82"/>
    <w:lvl w:ilvl="0" w:tplc="08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3067E"/>
    <w:multiLevelType w:val="hybridMultilevel"/>
    <w:tmpl w:val="2DA6B95A"/>
    <w:lvl w:ilvl="0" w:tplc="FFFFFFFF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75FE670C"/>
    <w:multiLevelType w:val="hybridMultilevel"/>
    <w:tmpl w:val="18EECC44"/>
    <w:lvl w:ilvl="0" w:tplc="75189E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B07"/>
    <w:rsid w:val="00025FD4"/>
    <w:rsid w:val="00083515"/>
    <w:rsid w:val="00091731"/>
    <w:rsid w:val="000A5031"/>
    <w:rsid w:val="000F769C"/>
    <w:rsid w:val="00125492"/>
    <w:rsid w:val="001277BA"/>
    <w:rsid w:val="002065DE"/>
    <w:rsid w:val="002332E6"/>
    <w:rsid w:val="00344E8C"/>
    <w:rsid w:val="00365048"/>
    <w:rsid w:val="003B1192"/>
    <w:rsid w:val="00465949"/>
    <w:rsid w:val="00490782"/>
    <w:rsid w:val="00544CBC"/>
    <w:rsid w:val="00545CEE"/>
    <w:rsid w:val="00552266"/>
    <w:rsid w:val="00586388"/>
    <w:rsid w:val="00647541"/>
    <w:rsid w:val="00663786"/>
    <w:rsid w:val="00683D62"/>
    <w:rsid w:val="00685A80"/>
    <w:rsid w:val="006A1598"/>
    <w:rsid w:val="006C501D"/>
    <w:rsid w:val="006D1D3F"/>
    <w:rsid w:val="0074641A"/>
    <w:rsid w:val="00793624"/>
    <w:rsid w:val="00803123"/>
    <w:rsid w:val="008340FB"/>
    <w:rsid w:val="00867B07"/>
    <w:rsid w:val="00877BBB"/>
    <w:rsid w:val="008C7E2D"/>
    <w:rsid w:val="008D22F8"/>
    <w:rsid w:val="008E0727"/>
    <w:rsid w:val="0094044B"/>
    <w:rsid w:val="00950A45"/>
    <w:rsid w:val="0096251B"/>
    <w:rsid w:val="00985959"/>
    <w:rsid w:val="00991E71"/>
    <w:rsid w:val="009A3FE9"/>
    <w:rsid w:val="009A7624"/>
    <w:rsid w:val="00A44CD0"/>
    <w:rsid w:val="00A70017"/>
    <w:rsid w:val="00AA3027"/>
    <w:rsid w:val="00AD0A67"/>
    <w:rsid w:val="00AE0E64"/>
    <w:rsid w:val="00AE691B"/>
    <w:rsid w:val="00B33813"/>
    <w:rsid w:val="00B414D9"/>
    <w:rsid w:val="00B47641"/>
    <w:rsid w:val="00B51031"/>
    <w:rsid w:val="00B80432"/>
    <w:rsid w:val="00BC34C7"/>
    <w:rsid w:val="00BD0739"/>
    <w:rsid w:val="00C901E9"/>
    <w:rsid w:val="00CC061D"/>
    <w:rsid w:val="00CF21B1"/>
    <w:rsid w:val="00CF55EC"/>
    <w:rsid w:val="00D07D3C"/>
    <w:rsid w:val="00D83B78"/>
    <w:rsid w:val="00DA46BB"/>
    <w:rsid w:val="00DB6483"/>
    <w:rsid w:val="00DC12ED"/>
    <w:rsid w:val="00E01087"/>
    <w:rsid w:val="00EC0037"/>
    <w:rsid w:val="00EC68D7"/>
    <w:rsid w:val="00EC6DD3"/>
    <w:rsid w:val="00EF31CE"/>
    <w:rsid w:val="00FF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8A4A"/>
  <w15:docId w15:val="{E394BA7F-0171-4B01-8A2C-DE01DD9F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CF21B1"/>
    <w:rPr>
      <w:rFonts w:ascii="Arial" w:eastAsia="Arial" w:hAnsi="Arial" w:cs="Arial"/>
    </w:rPr>
  </w:style>
  <w:style w:type="paragraph" w:styleId="Nadpis3">
    <w:name w:val="heading 3"/>
    <w:basedOn w:val="Normlny"/>
    <w:next w:val="Normlny"/>
    <w:link w:val="Nadpis3Char"/>
    <w:qFormat/>
    <w:rsid w:val="009A7624"/>
    <w:pPr>
      <w:keepNext/>
      <w:widowControl/>
      <w:autoSpaceDE/>
      <w:autoSpaceDN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21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CF21B1"/>
  </w:style>
  <w:style w:type="paragraph" w:customStyle="1" w:styleId="TableParagraph">
    <w:name w:val="Table Paragraph"/>
    <w:basedOn w:val="Normlny"/>
    <w:uiPriority w:val="1"/>
    <w:qFormat/>
    <w:rsid w:val="00CF21B1"/>
    <w:pPr>
      <w:spacing w:before="40"/>
      <w:ind w:left="127"/>
    </w:pPr>
  </w:style>
  <w:style w:type="paragraph" w:styleId="Obyajntext">
    <w:name w:val="Plain Text"/>
    <w:basedOn w:val="Normlny"/>
    <w:link w:val="ObyajntextChar"/>
    <w:uiPriority w:val="99"/>
    <w:semiHidden/>
    <w:rsid w:val="00E01087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val="sk-SK"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E01087"/>
    <w:rPr>
      <w:rFonts w:ascii="Courier New" w:eastAsia="Times New Roman" w:hAnsi="Courier New" w:cs="Courier New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0E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0E64"/>
    <w:rPr>
      <w:rFonts w:ascii="Segoe UI" w:eastAsia="Arial" w:hAnsi="Segoe UI" w:cs="Segoe UI"/>
      <w:sz w:val="18"/>
      <w:szCs w:val="18"/>
    </w:rPr>
  </w:style>
  <w:style w:type="paragraph" w:styleId="Bezriadkovania">
    <w:name w:val="No Spacing"/>
    <w:uiPriority w:val="1"/>
    <w:qFormat/>
    <w:rsid w:val="00D07D3C"/>
    <w:pPr>
      <w:widowControl/>
      <w:autoSpaceDE/>
      <w:autoSpaceDN/>
    </w:pPr>
    <w:rPr>
      <w:lang w:val="sk-SK"/>
    </w:rPr>
  </w:style>
  <w:style w:type="character" w:customStyle="1" w:styleId="Nadpis3Char">
    <w:name w:val="Nadpis 3 Char"/>
    <w:basedOn w:val="Predvolenpsmoodseku"/>
    <w:link w:val="Nadpis3"/>
    <w:rsid w:val="009A7624"/>
    <w:rPr>
      <w:rFonts w:ascii="Times New Roman" w:eastAsia="Times New Roman" w:hAnsi="Times New Roman" w:cs="Times New Roman"/>
      <w:b/>
      <w:bCs/>
      <w:sz w:val="28"/>
      <w:szCs w:val="28"/>
      <w:lang w:val="sk-SK" w:eastAsia="cs-CZ"/>
    </w:rPr>
  </w:style>
  <w:style w:type="paragraph" w:styleId="Zkladntext">
    <w:name w:val="Body Text"/>
    <w:basedOn w:val="Normlny"/>
    <w:link w:val="ZkladntextChar"/>
    <w:rsid w:val="009A7624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val="sk-SK" w:eastAsia="cs-CZ"/>
    </w:rPr>
  </w:style>
  <w:style w:type="character" w:customStyle="1" w:styleId="ZkladntextChar">
    <w:name w:val="Základný text Char"/>
    <w:basedOn w:val="Predvolenpsmoodseku"/>
    <w:link w:val="Zkladntext"/>
    <w:rsid w:val="009A7624"/>
    <w:rPr>
      <w:rFonts w:ascii="Times New Roman" w:eastAsia="Times New Roman" w:hAnsi="Times New Roman" w:cs="Times New Roman"/>
      <w:sz w:val="24"/>
      <w:szCs w:val="24"/>
      <w:lang w:val="sk-SK" w:eastAsia="cs-CZ"/>
    </w:rPr>
  </w:style>
  <w:style w:type="paragraph" w:customStyle="1" w:styleId="Normln">
    <w:name w:val="Normální"/>
    <w:rsid w:val="00091731"/>
    <w:pPr>
      <w:widowControl/>
      <w:adjustRightInd w:val="0"/>
    </w:pPr>
    <w:rPr>
      <w:rFonts w:ascii="Times New Roman" w:eastAsiaTheme="minorEastAsia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Čiastka 142/2004 (341 - príloha 3)</vt:lpstr>
    </vt:vector>
  </TitlesOfParts>
  <Company>ŠVPS SR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Čiastka 142/2004 (341 - príloha 3)</dc:title>
  <dc:creator>PP, s.r.o.</dc:creator>
  <cp:lastModifiedBy>Szabóová Laura</cp:lastModifiedBy>
  <cp:revision>3</cp:revision>
  <cp:lastPrinted>2019-02-08T08:16:00Z</cp:lastPrinted>
  <dcterms:created xsi:type="dcterms:W3CDTF">2019-02-19T06:51:00Z</dcterms:created>
  <dcterms:modified xsi:type="dcterms:W3CDTF">2019-05-22T12:34:00Z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Creator">
    <vt:lpwstr>F:\_zbierka\ZBIERKA\Zz</vt:lpwstr>
  </property>
  <property fmtid="{D5CDD505-2E9C-101B-9397-08002B2CF9AE}" pid="4" name="LastSaved">
    <vt:filetime>2017-08-04T00:00:00Z</vt:filetime>
  </property>
</Properties>
</file>